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附件1</w:t>
      </w:r>
    </w:p>
    <w:tbl>
      <w:tblPr>
        <w:tblStyle w:val="3"/>
        <w:tblW w:w="0" w:type="auto"/>
        <w:tblInd w:w="-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6"/>
        <w:gridCol w:w="2049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8942" w:type="dxa"/>
            <w:gridSpan w:val="3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0"/>
                <w:szCs w:val="40"/>
                <w:vertAlign w:val="baseline"/>
                <w:lang w:val="en-US" w:eastAsia="zh-CN"/>
              </w:rPr>
              <w:t>组织协调团队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2051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省科技厅基础研究处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原野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0371-86561632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省财政厅科技事业处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丁军峰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0371-68502522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省教育厅科学技术与信息化处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刘禹佳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0371-69691656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  <w:t>河南省科研设施与仪器</w:t>
            </w:r>
          </w:p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  <w:t>共享服务平台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  <w:t>王帅</w:t>
            </w:r>
          </w:p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  <w:t>张红波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  <w:t>0371-65957129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河南农业大学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  <w:t>王宜伦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  <w:t>0371-56552975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河南师范大学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魏然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13462384154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安阳师范学院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  <w:t>黄高峰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13783882557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周口师范学院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  <w:t>周丁丁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  <w:t>15939482058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河南省计量科学研究院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  <w:t>赵辉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  <w:t>15936238989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河南省科学院高新技术研究中心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张国宝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13613813892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河南省农业科学院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农业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质量标准与检测技术研究所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贾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斌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13673999296</w:t>
            </w:r>
          </w:p>
        </w:tc>
      </w:tr>
    </w:tbl>
    <w:p/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45"/>
    <w:rsid w:val="001D4100"/>
    <w:rsid w:val="00497660"/>
    <w:rsid w:val="005661CA"/>
    <w:rsid w:val="00751045"/>
    <w:rsid w:val="23D62BD2"/>
    <w:rsid w:val="285617C9"/>
    <w:rsid w:val="6F6E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</Words>
  <Characters>512</Characters>
  <Lines>4</Lines>
  <Paragraphs>1</Paragraphs>
  <TotalTime>0</TotalTime>
  <ScaleCrop>false</ScaleCrop>
  <LinksUpToDate>false</LinksUpToDate>
  <CharactersWithSpaces>600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2021-07-26T13:17:00Z</dcterms:created>
  <dc:creator>Microsoft Office 用户</dc:creator>
  <cp:lastModifiedBy>tfl</cp:lastModifiedBy>
  <dcterms:modified xsi:type="dcterms:W3CDTF">2021-07-27T08:58:29Z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