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tbl>
      <w:tblPr>
        <w:tblStyle w:val="3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04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  <w:lang w:val="en-US" w:eastAsia="zh-CN"/>
              </w:rPr>
              <w:t>组织协调团队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省科技厅基础研究处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原野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0371-86561632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省财政厅科技事业处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丁军峰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0371-68502522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省教育厅科学技术与信息化处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刘禹佳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0371-69691656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河南省科研设施与仪器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共享服务平台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王帅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张红波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0371-65957129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河南农业大学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王宜伦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0371-56552975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河南师范大学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魏然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13462384154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安阳师范学院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黄高峰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13783882557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周口师范学院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周丁丁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15939482058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河南省计量科学研究院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赵辉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15936238989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河南省科学院高新技术研究中心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张国宝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13613813892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河南省农业科学院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农业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质量标准与检测技术研究所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斌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13673999296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5"/>
    <w:rsid w:val="001D4100"/>
    <w:rsid w:val="00497660"/>
    <w:rsid w:val="005661CA"/>
    <w:rsid w:val="00751045"/>
    <w:rsid w:val="23D62BD2"/>
    <w:rsid w:val="285617C9"/>
    <w:rsid w:val="6F6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2021-07-26T13:17:00Z</dcterms:created>
  <dc:creator>Microsoft Office 用户</dc:creator>
  <cp:lastModifiedBy>tfl</cp:lastModifiedBy>
  <dcterms:modified xsi:type="dcterms:W3CDTF">2021-07-27T08:58:29Z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